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AA116" w14:textId="77777777" w:rsidR="002870DD" w:rsidRPr="00B11B5E" w:rsidRDefault="002870DD" w:rsidP="002870DD">
      <w:pPr>
        <w:pStyle w:val="berschrift1"/>
        <w:rPr>
          <w:szCs w:val="18"/>
        </w:rPr>
      </w:pPr>
      <w:r w:rsidRPr="00B11B5E">
        <w:rPr>
          <w:szCs w:val="18"/>
        </w:rPr>
        <w:t>Studioszene 2019</w:t>
      </w:r>
    </w:p>
    <w:p w14:paraId="4A729CD6" w14:textId="77777777" w:rsidR="002870DD" w:rsidRPr="00622B0B" w:rsidRDefault="002870DD" w:rsidP="002870DD">
      <w:pPr>
        <w:rPr>
          <w:b/>
        </w:rPr>
      </w:pPr>
      <w:r w:rsidRPr="00622B0B">
        <w:rPr>
          <w:b/>
        </w:rPr>
        <w:t>Sennheiser</w:t>
      </w:r>
      <w:r>
        <w:rPr>
          <w:b/>
        </w:rPr>
        <w:t xml:space="preserve"> und Neumann</w:t>
      </w:r>
      <w:r w:rsidRPr="00622B0B">
        <w:rPr>
          <w:b/>
        </w:rPr>
        <w:t xml:space="preserve"> </w:t>
      </w:r>
      <w:r>
        <w:rPr>
          <w:b/>
        </w:rPr>
        <w:t>präsentieren Equipment für (Home-) Recording und Podcasting</w:t>
      </w:r>
    </w:p>
    <w:p w14:paraId="29F7A166" w14:textId="77777777" w:rsidR="002870DD" w:rsidRPr="00622B0B" w:rsidRDefault="002870DD" w:rsidP="002870DD"/>
    <w:p w14:paraId="1BF78FDD" w14:textId="1088D8D9" w:rsidR="002870DD" w:rsidRDefault="002870DD" w:rsidP="002870DD">
      <w:pPr>
        <w:rPr>
          <w:b/>
        </w:rPr>
      </w:pPr>
      <w:r w:rsidRPr="00622B0B">
        <w:rPr>
          <w:b/>
          <w:i/>
        </w:rPr>
        <w:t>Wedemark/</w:t>
      </w:r>
      <w:r>
        <w:rPr>
          <w:b/>
          <w:i/>
        </w:rPr>
        <w:t>Köln</w:t>
      </w:r>
      <w:r w:rsidRPr="0039221C">
        <w:rPr>
          <w:b/>
          <w:i/>
        </w:rPr>
        <w:t xml:space="preserve">, </w:t>
      </w:r>
      <w:r w:rsidR="00C20246">
        <w:rPr>
          <w:b/>
          <w:i/>
        </w:rPr>
        <w:t>30.08</w:t>
      </w:r>
      <w:r w:rsidRPr="00C20246">
        <w:rPr>
          <w:b/>
          <w:i/>
        </w:rPr>
        <w:t>.2019</w:t>
      </w:r>
      <w:r w:rsidRPr="0039221C">
        <w:rPr>
          <w:b/>
          <w:i/>
        </w:rPr>
        <w:t xml:space="preserve"> </w:t>
      </w:r>
      <w:r w:rsidRPr="00622B0B">
        <w:rPr>
          <w:b/>
        </w:rPr>
        <w:t xml:space="preserve">– </w:t>
      </w:r>
      <w:r>
        <w:rPr>
          <w:b/>
        </w:rPr>
        <w:t xml:space="preserve">Auf der Studioszene 2019 zeigt Sennheiser am 6. und 7. September in der XPOST in Köln sein breites Audioportfolio. Im Fokus des gemeinsamen Stands mit Neumann (Standnummer A1-A3) stehen Mikrofone und Audiolösungen für Musiker und </w:t>
      </w:r>
      <w:proofErr w:type="spellStart"/>
      <w:r>
        <w:rPr>
          <w:b/>
        </w:rPr>
        <w:t>Podcaster</w:t>
      </w:r>
      <w:proofErr w:type="spellEnd"/>
      <w:r>
        <w:rPr>
          <w:b/>
        </w:rPr>
        <w:t xml:space="preserve">. </w:t>
      </w:r>
    </w:p>
    <w:p w14:paraId="0356C18B" w14:textId="77777777" w:rsidR="002870DD" w:rsidRDefault="002870DD" w:rsidP="002870DD"/>
    <w:p w14:paraId="324BA413" w14:textId="77777777" w:rsidR="002870DD" w:rsidRDefault="002870DD" w:rsidP="002870DD">
      <w:proofErr w:type="spellStart"/>
      <w:r w:rsidRPr="782470DF">
        <w:t>Podcaster</w:t>
      </w:r>
      <w:proofErr w:type="spellEnd"/>
      <w:r w:rsidRPr="782470DF">
        <w:t xml:space="preserve"> und Musiker haben ähnliche Ansprüche an ihr Equipment: Sie brauchen Lösungen, die einfach zu bedienen und auch in semiprofessionellen Studioumgebungen oder unterwegs hervorragende Ergebnisse liefern. Sennheiser und Neumann kennen diese Bedürfnisse genau und zeigen bei der Studioszene das passende Portfolio. Für „</w:t>
      </w:r>
      <w:proofErr w:type="spellStart"/>
      <w:r w:rsidRPr="782470DF">
        <w:t>Bedroomproducer</w:t>
      </w:r>
      <w:proofErr w:type="spellEnd"/>
      <w:r w:rsidRPr="782470DF">
        <w:t>“ und -</w:t>
      </w:r>
      <w:proofErr w:type="spellStart"/>
      <w:r w:rsidRPr="782470DF">
        <w:t>podcaster</w:t>
      </w:r>
      <w:proofErr w:type="spellEnd"/>
      <w:r w:rsidRPr="782470DF">
        <w:t xml:space="preserve"> ist das MK 4 Digital attraktiv: Das Kondensatormikrofon mit großer Membran eignet sich für eine hochauflösende und warme Stimmaufnahme in den eigenen vier Wänden, der Anschluss erfolgt direkt über USB und macht somit ein zusätzliches Interface überflüssig. Ansonsten sind mit dem MK 4 und dem MK 8 auch Großmembranmikrofone mit XLR-Anschluss dabei. </w:t>
      </w:r>
    </w:p>
    <w:p w14:paraId="1AE237AF" w14:textId="77777777" w:rsidR="002870DD" w:rsidRDefault="002870DD" w:rsidP="002870D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2870DD" w:rsidRPr="007C6DD6" w14:paraId="438C148E" w14:textId="77777777" w:rsidTr="00FE2B19">
        <w:trPr>
          <w:trHeight w:val="3251"/>
        </w:trPr>
        <w:tc>
          <w:tcPr>
            <w:tcW w:w="3114" w:type="dxa"/>
          </w:tcPr>
          <w:p w14:paraId="737EF2B0" w14:textId="77777777" w:rsidR="002870DD" w:rsidRPr="00855E0C" w:rsidRDefault="002870DD" w:rsidP="00FE2B19">
            <w:pPr>
              <w:pStyle w:val="Beschriftung"/>
            </w:pPr>
            <w:r w:rsidRPr="003528CF">
              <w:rPr>
                <w:szCs w:val="15"/>
              </w:rPr>
              <w:t xml:space="preserve">Das MK 4 Digital ermöglicht eine hochauflösende und warme Stimmaufnahme und lässt sich </w:t>
            </w:r>
            <w:r>
              <w:rPr>
                <w:szCs w:val="15"/>
              </w:rPr>
              <w:t>ohne zusätzliches Interface</w:t>
            </w:r>
            <w:r w:rsidRPr="003528CF">
              <w:rPr>
                <w:szCs w:val="15"/>
              </w:rPr>
              <w:t xml:space="preserve"> über USB verbinden</w:t>
            </w:r>
            <w:r>
              <w:rPr>
                <w:szCs w:val="15"/>
              </w:rPr>
              <w:t xml:space="preserve"> – perfekt für </w:t>
            </w:r>
            <w:proofErr w:type="spellStart"/>
            <w:r>
              <w:rPr>
                <w:szCs w:val="15"/>
              </w:rPr>
              <w:t>Podcaster</w:t>
            </w:r>
            <w:proofErr w:type="spellEnd"/>
            <w:r>
              <w:rPr>
                <w:szCs w:val="15"/>
              </w:rPr>
              <w:t xml:space="preserve"> und Musiker</w:t>
            </w:r>
          </w:p>
        </w:tc>
        <w:tc>
          <w:tcPr>
            <w:tcW w:w="4756" w:type="dxa"/>
          </w:tcPr>
          <w:p w14:paraId="68313A07" w14:textId="77777777" w:rsidR="002870DD" w:rsidRPr="00D57198" w:rsidRDefault="002870DD" w:rsidP="00FE2B19">
            <w:r>
              <w:rPr>
                <w:noProof/>
              </w:rPr>
              <w:drawing>
                <wp:inline distT="0" distB="0" distL="0" distR="0" wp14:anchorId="1B7A8C20" wp14:editId="475E7540">
                  <wp:extent cx="2943225" cy="19621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943225" cy="1962150"/>
                          </a:xfrm>
                          <a:prstGeom prst="rect">
                            <a:avLst/>
                          </a:prstGeom>
                          <a:noFill/>
                          <a:ln>
                            <a:noFill/>
                          </a:ln>
                        </pic:spPr>
                      </pic:pic>
                    </a:graphicData>
                  </a:graphic>
                </wp:inline>
              </w:drawing>
            </w:r>
          </w:p>
        </w:tc>
      </w:tr>
    </w:tbl>
    <w:p w14:paraId="6FFD68A5" w14:textId="77777777" w:rsidR="002870DD" w:rsidRDefault="002870DD" w:rsidP="002870DD"/>
    <w:p w14:paraId="67A472B5" w14:textId="77777777" w:rsidR="002870DD" w:rsidRDefault="002870DD" w:rsidP="002870DD">
      <w:r>
        <w:t xml:space="preserve">Bei mobilen Produktionen bietet sich das HANDMIC DIGITAL an: Das robuste Handmikrofon schützt vor Wind- und Nebengeräuschen und sorgt unterwegs für klare Sprachverständlichkeit – Vorverstärker und A/D-Konverter sind direkt </w:t>
      </w:r>
      <w:proofErr w:type="spellStart"/>
      <w:r>
        <w:t>onboard</w:t>
      </w:r>
      <w:proofErr w:type="spellEnd"/>
      <w:r>
        <w:t xml:space="preserve">. Abgerundet wird die Mikrofonauswahl durch die evolution 900 Serie, deren Instrumentalmikrofone anspruchsvollen Klang und unübertroffene Verlässlichkeit für Liveauftritte vereinen und sich für vielseitige Instrumentenabnahmen eignen – von Drums und Percussion über E-Gitarre und -Bass bis hin zu Orchestern und Flügeln. </w:t>
      </w:r>
    </w:p>
    <w:p w14:paraId="2AD171D5" w14:textId="77777777" w:rsidR="002870DD" w:rsidRDefault="002870DD" w:rsidP="002870DD"/>
    <w:p w14:paraId="4008B752" w14:textId="77777777" w:rsidR="002870DD" w:rsidRDefault="002870DD" w:rsidP="002870DD">
      <w:r w:rsidRPr="782470DF">
        <w:t xml:space="preserve">Für das Monitoring zeigt Sennheiser mit dem HD 25, dem HD 200, dem HD 280 Pro und dem HD 300 Pro auch passende Kopfhörer für verschiedene Abhörsituationen. </w:t>
      </w:r>
    </w:p>
    <w:p w14:paraId="296D8E72" w14:textId="77777777" w:rsidR="002870DD" w:rsidRDefault="002870DD" w:rsidP="002870DD"/>
    <w:p w14:paraId="6AFE7418" w14:textId="77777777" w:rsidR="002870DD" w:rsidRDefault="002870DD" w:rsidP="002870DD">
      <w:r w:rsidRPr="782470DF">
        <w:t xml:space="preserve">Abgerundet wird das Portfolio von Neumann-Highlights wie den DSP-kontrollierten KH 80 </w:t>
      </w:r>
      <w:bookmarkStart w:id="0" w:name="_GoBack"/>
      <w:bookmarkEnd w:id="0"/>
      <w:r w:rsidRPr="782470DF">
        <w:t>Studiomonitoren und dem KH 750 Subwoofer, den NDH 20 Studiokopfhörern mit linearem Klang oder der Neuauflage des legendären U 67 Großmembran Röhrenmikrofons.</w:t>
      </w:r>
    </w:p>
    <w:p w14:paraId="3EB89DE7" w14:textId="77777777" w:rsidR="002870DD" w:rsidRDefault="002870DD" w:rsidP="002870D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820"/>
        <w:gridCol w:w="3050"/>
      </w:tblGrid>
      <w:tr w:rsidR="002870DD" w:rsidRPr="00813386" w14:paraId="42C20228" w14:textId="77777777" w:rsidTr="00FE2B19">
        <w:trPr>
          <w:trHeight w:val="3251"/>
        </w:trPr>
        <w:tc>
          <w:tcPr>
            <w:tcW w:w="4820" w:type="dxa"/>
          </w:tcPr>
          <w:p w14:paraId="4B8E7106" w14:textId="77777777" w:rsidR="002870DD" w:rsidRPr="00855E0C" w:rsidRDefault="002870DD" w:rsidP="00FE2B19">
            <w:pPr>
              <w:pStyle w:val="Beschriftung"/>
              <w:spacing w:line="240" w:lineRule="auto"/>
            </w:pPr>
            <w:r>
              <w:rPr>
                <w:noProof/>
              </w:rPr>
              <w:drawing>
                <wp:inline distT="0" distB="0" distL="0" distR="0" wp14:anchorId="0DC4F8FC" wp14:editId="5890A221">
                  <wp:extent cx="2541595" cy="212610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srcRect t="9299" b="12812"/>
                          <a:stretch/>
                        </pic:blipFill>
                        <pic:spPr bwMode="auto">
                          <a:xfrm>
                            <a:off x="0" y="0"/>
                            <a:ext cx="2558269" cy="21400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0" w:type="dxa"/>
          </w:tcPr>
          <w:p w14:paraId="3292BF4F" w14:textId="77777777" w:rsidR="002870DD" w:rsidRPr="00B502CF" w:rsidRDefault="002870DD" w:rsidP="00FE2B19">
            <w:pPr>
              <w:spacing w:line="240" w:lineRule="auto"/>
              <w:rPr>
                <w:sz w:val="15"/>
                <w:szCs w:val="15"/>
              </w:rPr>
            </w:pPr>
            <w:r w:rsidRPr="00566BE2">
              <w:rPr>
                <w:sz w:val="15"/>
                <w:szCs w:val="15"/>
              </w:rPr>
              <w:t xml:space="preserve">Der NDH 20 ist ein geschlossener Studiokopfhörer, der hohe Schallisolation mit </w:t>
            </w:r>
            <w:r>
              <w:rPr>
                <w:sz w:val="15"/>
                <w:szCs w:val="15"/>
              </w:rPr>
              <w:t xml:space="preserve">einem </w:t>
            </w:r>
            <w:r w:rsidRPr="00566BE2">
              <w:rPr>
                <w:sz w:val="15"/>
                <w:szCs w:val="15"/>
              </w:rPr>
              <w:t>sorgsam ausgewogenen Klangbild und überragende</w:t>
            </w:r>
            <w:r>
              <w:rPr>
                <w:sz w:val="15"/>
                <w:szCs w:val="15"/>
              </w:rPr>
              <w:t>r</w:t>
            </w:r>
            <w:r w:rsidRPr="00566BE2">
              <w:rPr>
                <w:sz w:val="15"/>
                <w:szCs w:val="15"/>
              </w:rPr>
              <w:t xml:space="preserve"> Auflösung verbindet.</w:t>
            </w:r>
          </w:p>
        </w:tc>
      </w:tr>
    </w:tbl>
    <w:p w14:paraId="27D984CF" w14:textId="77777777" w:rsidR="002870DD" w:rsidRDefault="002870DD" w:rsidP="002870DD"/>
    <w:p w14:paraId="5EC8CF97" w14:textId="77777777" w:rsidR="002870DD" w:rsidRPr="00E50147" w:rsidRDefault="002870DD" w:rsidP="002870DD">
      <w:r w:rsidRPr="782470DF">
        <w:t xml:space="preserve">Für Musiker und Toningenieure ist die </w:t>
      </w:r>
      <w:proofErr w:type="spellStart"/>
      <w:r w:rsidRPr="782470DF">
        <w:t>Mikrofonierung</w:t>
      </w:r>
      <w:proofErr w:type="spellEnd"/>
      <w:r w:rsidRPr="782470DF">
        <w:t xml:space="preserve"> und Aufnahme </w:t>
      </w:r>
      <w:proofErr w:type="gramStart"/>
      <w:r w:rsidRPr="782470DF">
        <w:t>des Drumsets</w:t>
      </w:r>
      <w:proofErr w:type="gramEnd"/>
      <w:r w:rsidRPr="782470DF">
        <w:t xml:space="preserve"> häufig eine besonders komplexe Herausforderung. Da vor allem im Hobbybereich oft die Möglichkeiten für eine gute Schlagzeugaufnahme fehlen, schaffen Sennheiser und Neumann mit dem virtuellen Drum-Instrument „</w:t>
      </w:r>
      <w:proofErr w:type="spellStart"/>
      <w:r w:rsidRPr="782470DF">
        <w:t>DrumMic’a</w:t>
      </w:r>
      <w:proofErr w:type="spellEnd"/>
      <w:r w:rsidRPr="782470DF">
        <w:t>!“</w:t>
      </w:r>
      <w:r>
        <w:t xml:space="preserve"> (</w:t>
      </w:r>
      <w:hyperlink r:id="rId13" w:history="1">
        <w:r w:rsidRPr="00976E87">
          <w:rPr>
            <w:rStyle w:val="Hyperlink"/>
          </w:rPr>
          <w:t>www.drummica.de</w:t>
        </w:r>
      </w:hyperlink>
      <w:r>
        <w:t xml:space="preserve">) </w:t>
      </w:r>
      <w:r w:rsidRPr="782470DF">
        <w:t xml:space="preserve">für den KONTAKT 5 PLAYER von Native Instruments Abhilfe. Das kostenlose Software-Paket beinhaltet knapp 13.000 hochqualitative Samples (mehr als 9 GB) und kann sowohl </w:t>
      </w:r>
      <w:proofErr w:type="spellStart"/>
      <w:r w:rsidRPr="782470DF">
        <w:t>Standalone</w:t>
      </w:r>
      <w:proofErr w:type="spellEnd"/>
      <w:r w:rsidRPr="782470DF">
        <w:t xml:space="preserve"> betrieben als auch als Plug-in in alle gängigen Sequenzer eingebunden werden. An beinahe jedem Einzelinstrument des Schlagzeugs kann per Mausklick zwischen verschiedenen Mikrofonmodellen von Sennheiser und Neumann umgeschaltet werden. </w:t>
      </w:r>
    </w:p>
    <w:p w14:paraId="58D0BE41" w14:textId="77777777" w:rsidR="002870DD" w:rsidRDefault="002870DD" w:rsidP="002870DD"/>
    <w:p w14:paraId="5B1F9AC1" w14:textId="77777777" w:rsidR="002870DD" w:rsidRDefault="002870DD" w:rsidP="002870D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4840"/>
      </w:tblGrid>
      <w:tr w:rsidR="002870DD" w14:paraId="10AEA792" w14:textId="77777777" w:rsidTr="00A33C54">
        <w:trPr>
          <w:trHeight w:val="1984"/>
        </w:trPr>
        <w:tc>
          <w:tcPr>
            <w:tcW w:w="3114" w:type="dxa"/>
          </w:tcPr>
          <w:p w14:paraId="74DB8E95" w14:textId="25F9D02F" w:rsidR="002870DD" w:rsidRPr="00A33C54" w:rsidRDefault="002870DD" w:rsidP="00A33C54">
            <w:pPr>
              <w:pStyle w:val="Beschriftung"/>
            </w:pPr>
            <w:r w:rsidRPr="782470DF">
              <w:lastRenderedPageBreak/>
              <w:t>Da vor allem im Hobbybereich oft die Möglichkeiten für eine gute Schlagzeugaufnahme fehlen, schaffen Sennheiser und Neumann mit dem virtuellen Drum-Instrument „</w:t>
            </w:r>
            <w:proofErr w:type="spellStart"/>
            <w:r w:rsidRPr="782470DF">
              <w:t>DrumMic’a</w:t>
            </w:r>
            <w:proofErr w:type="spellEnd"/>
            <w:r w:rsidRPr="782470DF">
              <w:t>!“ für den KONTAKT 5 PLAYER von Native Instruments Abhilfe.</w:t>
            </w:r>
          </w:p>
        </w:tc>
        <w:tc>
          <w:tcPr>
            <w:tcW w:w="4756" w:type="dxa"/>
          </w:tcPr>
          <w:p w14:paraId="748AECE3" w14:textId="77777777" w:rsidR="002870DD" w:rsidRDefault="002870DD" w:rsidP="00FE2B19">
            <w:r>
              <w:rPr>
                <w:noProof/>
              </w:rPr>
              <w:drawing>
                <wp:inline distT="0" distB="0" distL="0" distR="0" wp14:anchorId="3FA8A9E0" wp14:editId="4489C0B4">
                  <wp:extent cx="2936620" cy="828617"/>
                  <wp:effectExtent l="0" t="0" r="0" b="0"/>
                  <wp:docPr id="14658075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4"/>
                          <a:stretch>
                            <a:fillRect/>
                          </a:stretch>
                        </pic:blipFill>
                        <pic:spPr bwMode="auto">
                          <a:xfrm>
                            <a:off x="0" y="0"/>
                            <a:ext cx="2936620" cy="828617"/>
                          </a:xfrm>
                          <a:prstGeom prst="rect">
                            <a:avLst/>
                          </a:prstGeom>
                          <a:noFill/>
                          <a:ln>
                            <a:noFill/>
                          </a:ln>
                        </pic:spPr>
                      </pic:pic>
                    </a:graphicData>
                  </a:graphic>
                </wp:inline>
              </w:drawing>
            </w:r>
          </w:p>
        </w:tc>
      </w:tr>
    </w:tbl>
    <w:p w14:paraId="175F3D1F" w14:textId="2FD98BD2" w:rsidR="002870DD" w:rsidRPr="009B28B5" w:rsidRDefault="002870DD" w:rsidP="002870DD">
      <w:r w:rsidRPr="782470DF">
        <w:t xml:space="preserve">Damit Musiker und </w:t>
      </w:r>
      <w:proofErr w:type="spellStart"/>
      <w:r w:rsidRPr="782470DF">
        <w:t>Podcaster</w:t>
      </w:r>
      <w:proofErr w:type="spellEnd"/>
      <w:r w:rsidRPr="782470DF">
        <w:t xml:space="preserve"> besonders von der Expertise von Neumann und Sennheiser profitieren, finden zwei Vorträge während der Messe   statt. „Der Weg zum optimalen Audio Monitoring“ wird am Freitag, den 06.09., von Dipl. Ingenieur Andreas Karsten erläutert (19:30-20:15). Am Samstag, den 07.09., gibt Hans-Martin Buff Tipps zum „Recording von Vocals und Gitarren – Singer-Songwriter im </w:t>
      </w:r>
      <w:proofErr w:type="spellStart"/>
      <w:r w:rsidRPr="782470DF">
        <w:t>Homestudio</w:t>
      </w:r>
      <w:proofErr w:type="spellEnd"/>
      <w:r w:rsidRPr="782470DF">
        <w:t xml:space="preserve">“ (11:30-12:30). </w:t>
      </w:r>
    </w:p>
    <w:p w14:paraId="3BB880C4" w14:textId="77777777" w:rsidR="002870DD" w:rsidRDefault="002870DD" w:rsidP="002870DD">
      <w:pPr>
        <w:rPr>
          <w:b/>
        </w:rPr>
      </w:pPr>
    </w:p>
    <w:p w14:paraId="3030A304" w14:textId="77777777" w:rsidR="002870DD" w:rsidRDefault="002870DD" w:rsidP="002870DD">
      <w:pPr>
        <w:rPr>
          <w:b/>
        </w:rPr>
      </w:pPr>
      <w:r w:rsidRPr="00AA06E3">
        <w:rPr>
          <w:b/>
        </w:rPr>
        <w:t xml:space="preserve">Besuchen Sie Sennheiser und Neumann </w:t>
      </w:r>
      <w:r>
        <w:rPr>
          <w:b/>
        </w:rPr>
        <w:t>am 6. und 7. September 2019</w:t>
      </w:r>
      <w:r w:rsidRPr="00AA06E3">
        <w:rPr>
          <w:b/>
        </w:rPr>
        <w:t xml:space="preserve"> </w:t>
      </w:r>
      <w:r>
        <w:rPr>
          <w:b/>
        </w:rPr>
        <w:t>bei der Studioszene</w:t>
      </w:r>
      <w:r w:rsidRPr="00AA06E3">
        <w:rPr>
          <w:b/>
        </w:rPr>
        <w:t xml:space="preserve"> i</w:t>
      </w:r>
      <w:r>
        <w:rPr>
          <w:b/>
        </w:rPr>
        <w:t>n der</w:t>
      </w:r>
      <w:r w:rsidRPr="00AA06E3">
        <w:rPr>
          <w:b/>
        </w:rPr>
        <w:t xml:space="preserve"> </w:t>
      </w:r>
      <w:r>
        <w:rPr>
          <w:b/>
        </w:rPr>
        <w:t>XPOST</w:t>
      </w:r>
      <w:r w:rsidRPr="00AA06E3">
        <w:rPr>
          <w:b/>
        </w:rPr>
        <w:t xml:space="preserve"> Köln</w:t>
      </w:r>
      <w:r>
        <w:rPr>
          <w:b/>
        </w:rPr>
        <w:t xml:space="preserve"> am Stand A1-A3</w:t>
      </w:r>
      <w:r w:rsidRPr="00AA06E3">
        <w:rPr>
          <w:b/>
        </w:rPr>
        <w:t xml:space="preserve"> und erleben Sie das breite Portfolio </w:t>
      </w:r>
      <w:r>
        <w:rPr>
          <w:b/>
        </w:rPr>
        <w:t xml:space="preserve">für </w:t>
      </w:r>
      <w:proofErr w:type="spellStart"/>
      <w:r>
        <w:rPr>
          <w:b/>
        </w:rPr>
        <w:t>Podcaster</w:t>
      </w:r>
      <w:proofErr w:type="spellEnd"/>
      <w:r>
        <w:rPr>
          <w:b/>
        </w:rPr>
        <w:t xml:space="preserve"> und Musiker</w:t>
      </w:r>
      <w:r w:rsidRPr="00AA06E3">
        <w:rPr>
          <w:b/>
        </w:rPr>
        <w:t>.</w:t>
      </w:r>
    </w:p>
    <w:p w14:paraId="54EA92B0" w14:textId="77777777" w:rsidR="002870DD" w:rsidRDefault="002870DD" w:rsidP="002870DD">
      <w:pPr>
        <w:rPr>
          <w:b/>
        </w:rPr>
      </w:pPr>
    </w:p>
    <w:p w14:paraId="460A59A8" w14:textId="77777777" w:rsidR="002870DD" w:rsidRDefault="002870DD" w:rsidP="002870DD">
      <w:pPr>
        <w:rPr>
          <w:b/>
        </w:rPr>
      </w:pPr>
    </w:p>
    <w:p w14:paraId="3AAA868D" w14:textId="77777777" w:rsidR="00442F1A" w:rsidRDefault="00442F1A" w:rsidP="00442F1A">
      <w:pPr>
        <w:pStyle w:val="StandardWeb"/>
        <w:rPr>
          <w:rFonts w:ascii="Segoe UI" w:hAnsi="Segoe UI" w:cs="Segoe UI"/>
          <w:sz w:val="21"/>
          <w:szCs w:val="21"/>
        </w:rPr>
      </w:pPr>
      <w:r>
        <w:rPr>
          <w:rFonts w:ascii="Sennheiser Office" w:hAnsi="Sennheiser Office" w:cs="Segoe UI"/>
          <w:b/>
          <w:bCs/>
          <w:sz w:val="18"/>
          <w:szCs w:val="18"/>
        </w:rPr>
        <w:t>Über Sennheiser und Neumann</w:t>
      </w:r>
    </w:p>
    <w:p w14:paraId="3AF899ED" w14:textId="77777777" w:rsidR="00442F1A" w:rsidRDefault="00442F1A" w:rsidP="00442F1A">
      <w:pPr>
        <w:pStyle w:val="StandardWeb"/>
        <w:rPr>
          <w:rFonts w:ascii="Segoe UI" w:hAnsi="Segoe UI" w:cs="Segoe UI"/>
          <w:sz w:val="21"/>
          <w:szCs w:val="21"/>
        </w:rPr>
      </w:pPr>
      <w:r>
        <w:rPr>
          <w:rFonts w:ascii="Sennheiser Office" w:hAnsi="Sennheiser Office" w:cs="Segoe UI"/>
          <w:sz w:val="18"/>
          <w:szCs w:val="18"/>
        </w:rPr>
        <w:t>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Als Teil der Sennheiser-Gruppe ist die Georg Neumann GmbH – bekannt als „</w:t>
      </w:r>
      <w:proofErr w:type="spellStart"/>
      <w:r>
        <w:rPr>
          <w:rFonts w:ascii="Sennheiser Office" w:hAnsi="Sennheiser Office" w:cs="Segoe UI"/>
          <w:sz w:val="18"/>
          <w:szCs w:val="18"/>
        </w:rPr>
        <w:t>Neumann.Berlin</w:t>
      </w:r>
      <w:proofErr w:type="spellEnd"/>
      <w:r>
        <w:rPr>
          <w:rFonts w:ascii="Sennheiser Office" w:hAnsi="Sennheiser Office" w:cs="Segoe UI"/>
          <w:sz w:val="18"/>
          <w:szCs w:val="18"/>
        </w:rPr>
        <w:t xml:space="preserve">“ – der weltweit führende Hersteller von Studiomikrofonen. Zahlreiche Produkte des 1928 gegründeten Unternehmens sind mit internationalen Preisen für technische Innovation ausgezeichnet worden. Seit 2010 bringt </w:t>
      </w:r>
      <w:proofErr w:type="spellStart"/>
      <w:r>
        <w:rPr>
          <w:rFonts w:ascii="Sennheiser Office" w:hAnsi="Sennheiser Office" w:cs="Segoe UI"/>
          <w:sz w:val="18"/>
          <w:szCs w:val="18"/>
        </w:rPr>
        <w:t>Neumann.Berlin</w:t>
      </w:r>
      <w:proofErr w:type="spellEnd"/>
      <w:r>
        <w:rPr>
          <w:rFonts w:ascii="Sennheiser Office" w:hAnsi="Sennheiser Office" w:cs="Segoe UI"/>
          <w:sz w:val="18"/>
          <w:szCs w:val="18"/>
        </w:rPr>
        <w:t xml:space="preserve"> seine Erfahrung auf dem Gebiet der elektroakustischen </w:t>
      </w:r>
      <w:proofErr w:type="spellStart"/>
      <w:r>
        <w:rPr>
          <w:rFonts w:ascii="Sennheiser Office" w:hAnsi="Sennheiser Office" w:cs="Segoe UI"/>
          <w:sz w:val="18"/>
          <w:szCs w:val="18"/>
        </w:rPr>
        <w:t>Wandlertechnik</w:t>
      </w:r>
      <w:proofErr w:type="spellEnd"/>
      <w:r>
        <w:rPr>
          <w:rFonts w:ascii="Sennheiser Office" w:hAnsi="Sennheiser Office" w:cs="Segoe UI"/>
          <w:sz w:val="18"/>
          <w:szCs w:val="18"/>
        </w:rPr>
        <w:t xml:space="preserve"> auch in den Bereich der Studiomonitore ein; seit kurzem gehören auch Studiokopfhörer zum Portfolio. Der Umsatz der Sennheiser-Gruppe lag 2018 bei 710,7 Millionen Euro. www.sennheiser.com | www.neumann.com</w:t>
      </w:r>
    </w:p>
    <w:p w14:paraId="2D6481B2" w14:textId="77777777" w:rsidR="002870DD" w:rsidRDefault="002870DD" w:rsidP="002870DD">
      <w:pPr>
        <w:pStyle w:val="About"/>
        <w:rPr>
          <w:noProof/>
          <w:lang w:eastAsia="de-DE"/>
        </w:rPr>
      </w:pPr>
    </w:p>
    <w:p w14:paraId="03D05CEA" w14:textId="77777777" w:rsidR="002870DD" w:rsidRDefault="002870DD" w:rsidP="002870DD">
      <w:pPr>
        <w:pStyle w:val="About"/>
        <w:rPr>
          <w:noProof/>
          <w:lang w:eastAsia="de-DE"/>
        </w:rPr>
      </w:pPr>
    </w:p>
    <w:p w14:paraId="6B8928EA" w14:textId="77777777" w:rsidR="002870DD" w:rsidRDefault="002870DD" w:rsidP="002870DD">
      <w:pPr>
        <w:pStyle w:val="Contact"/>
        <w:rPr>
          <w:b/>
        </w:rPr>
      </w:pPr>
    </w:p>
    <w:p w14:paraId="07F383C9" w14:textId="77777777" w:rsidR="002870DD" w:rsidRDefault="002870DD" w:rsidP="002870DD">
      <w:pPr>
        <w:pStyle w:val="Contact"/>
        <w:rPr>
          <w:b/>
        </w:rPr>
      </w:pPr>
      <w:r>
        <w:rPr>
          <w:b/>
        </w:rPr>
        <w:t>Sennheiser Pressekontakt</w:t>
      </w:r>
    </w:p>
    <w:p w14:paraId="2413635A" w14:textId="77777777" w:rsidR="002870DD" w:rsidRDefault="002870DD" w:rsidP="002870DD">
      <w:pPr>
        <w:pStyle w:val="Contact"/>
      </w:pPr>
    </w:p>
    <w:p w14:paraId="16D7496B" w14:textId="77777777" w:rsidR="002870DD" w:rsidRDefault="002870DD" w:rsidP="002870DD">
      <w:pPr>
        <w:pStyle w:val="Contact"/>
        <w:rPr>
          <w:color w:val="0095D5"/>
        </w:rPr>
      </w:pPr>
      <w:r>
        <w:rPr>
          <w:color w:val="0095D5"/>
        </w:rPr>
        <w:t>Stefan Peters</w:t>
      </w:r>
    </w:p>
    <w:p w14:paraId="5C28398E" w14:textId="77777777" w:rsidR="002870DD" w:rsidRDefault="002870DD" w:rsidP="002870DD">
      <w:pPr>
        <w:pStyle w:val="Contact"/>
      </w:pPr>
      <w:r>
        <w:lastRenderedPageBreak/>
        <w:t>stefan.peters@sennheiser.com</w:t>
      </w:r>
    </w:p>
    <w:p w14:paraId="0E34D275" w14:textId="77777777" w:rsidR="002870DD" w:rsidRPr="00622B0B" w:rsidRDefault="002870DD" w:rsidP="002870DD">
      <w:pPr>
        <w:pStyle w:val="Contact"/>
      </w:pPr>
      <w:r>
        <w:t>+49 (5130) 600 – 1026</w:t>
      </w:r>
    </w:p>
    <w:p w14:paraId="007B9EEC" w14:textId="1A7452C5" w:rsidR="00F25364" w:rsidRPr="002870DD" w:rsidRDefault="00F25364" w:rsidP="002870DD"/>
    <w:sectPr w:rsidR="00F25364" w:rsidRPr="002870DD" w:rsidSect="008E5D5C">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6FC84" w14:textId="77777777" w:rsidR="00962878" w:rsidRDefault="00962878" w:rsidP="00CA1EB9">
      <w:pPr>
        <w:spacing w:line="240" w:lineRule="auto"/>
      </w:pPr>
      <w:r>
        <w:separator/>
      </w:r>
    </w:p>
  </w:endnote>
  <w:endnote w:type="continuationSeparator" w:id="0">
    <w:p w14:paraId="2C3A2DE3" w14:textId="77777777" w:rsidR="00962878" w:rsidRDefault="0096287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05393DBF-7802-4B32-9F34-28F9AEBFAD26}"/>
    <w:embedBold r:id="rId2" w:fontKey="{9BC4BDFF-6EE3-470F-9051-1BC9A6EBB1BC}"/>
    <w:embedBoldItalic r:id="rId3" w:fontKey="{1C021343-B70C-4202-986A-7E4AFE86753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C99E443-98AF-4893-8CBE-ABD99475C930}"/>
    <w:embedBold r:id="rId5" w:fontKey="{BF5305B2-E85F-422E-8AE5-B16E0CA58A69}"/>
  </w:font>
  <w:font w:name="Helvetica">
    <w:panose1 w:val="020B0604020202020204"/>
    <w:charset w:val="00"/>
    <w:family w:val="swiss"/>
    <w:pitch w:val="variable"/>
    <w:sig w:usb0="E0002EFF" w:usb1="C000785B" w:usb2="00000009" w:usb3="00000000" w:csb0="000001FF" w:csb1="00000000"/>
    <w:embedRegular r:id="rId6" w:fontKey="{D9CC7698-B1A5-43A2-A33E-F98C0FBB342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D72220" w:rsidRDefault="00D72220">
    <w:pPr>
      <w:pStyle w:val="Fuzeile"/>
    </w:pPr>
    <w:r>
      <w:rPr>
        <w:noProof/>
        <w:lang w:val="en-US"/>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221A2" w14:textId="77777777" w:rsidR="00962878" w:rsidRDefault="00962878" w:rsidP="00CA1EB9">
      <w:pPr>
        <w:spacing w:line="240" w:lineRule="auto"/>
      </w:pPr>
      <w:r>
        <w:separator/>
      </w:r>
    </w:p>
  </w:footnote>
  <w:footnote w:type="continuationSeparator" w:id="0">
    <w:p w14:paraId="170C1E21" w14:textId="77777777" w:rsidR="00962878" w:rsidRDefault="0096287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1689EE26" w:rsidR="00D72220" w:rsidRPr="008E5D5C" w:rsidRDefault="00D72220" w:rsidP="00110AD5">
    <w:pPr>
      <w:pStyle w:val="Kopfzeile"/>
      <w:rPr>
        <w:color w:val="0095D5" w:themeColor="accent1"/>
      </w:rPr>
    </w:pPr>
    <w:r>
      <w:rPr>
        <w:noProof/>
        <w:color w:val="0095D5" w:themeColor="accent1"/>
        <w:lang w:val="en-US"/>
      </w:rPr>
      <mc:AlternateContent>
        <mc:Choice Requires="wps">
          <w:drawing>
            <wp:anchor distT="0" distB="0" distL="114299" distR="114299" simplePos="0" relativeHeight="251683840"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D3EEB" id="Gerade Verbindung 8" o:spid="_x0000_s1026" style="position:absolute;flip:x;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q8/AEAAEgEAAAOAAAAZHJzL2Uyb0RvYy54bWysVE1vEzEQvSPxHyzfyW6KWkWrbHpo1XIo&#10;ENHC3bHHiVV/yXaym3/P2E42FC4IkYMVz8eb92bGu7wdjSYHCFE529P5rKUELHdC2W1Pv788fFhQ&#10;EhOzgmlnoadHiPR29f7dcvAdXLmd0wICQRAbu8H3dJeS75om8h0YFmfOg0WndMGwhNewbURgA6Ib&#10;3Vy17U0zuCB8cBxiROt9ddJVwZcSePoqZYREdE+RWypnKOcmn81qybptYH6n+IkG+wcWhimLRSeo&#10;e5YY2Qf1B5RRPLjoZJpxZxonpeJQNKCaefubmucd81C0YHOin9oU/x8s/3JYB6JET3FQlhkc0SME&#10;JoD8gLBRVuztlixymwYfO4y+s+uQhfLRPvsnx18j+po3znyJvoaNMhgitfKfcDtKh1AzGcsAjtMA&#10;YEyEVyNH66LFXpTZNKzLCLmgDzE9gjMk/+mpVja3hnXs8BRT5nAJyWZtydDTm4/XbYmKTivxoLTO&#10;vrJdcKcDOTDci822MtN789mJartu8ZdlI+wUXm8XJPRpe1JfBRfp6aihUvgGEnuLwmqBCajWEK/z&#10;UwVtMTKnSGQ4JZ2Y56dwIXtJOsXmNCib/reJU3Sp6GyaEo2yLtR+va2axjNVWePPqqvWLHvjxHEd&#10;zsuA61q6dXpa+T38ei/plw/A6icAAAD//wMAUEsDBBQABgAIAAAAIQBc7CPR3gAAAAoBAAAPAAAA&#10;ZHJzL2Rvd25yZXYueG1sTI/BTsMwEETvSPyDtUhcUOu0iKgJcaqoUuFWibTi7MZLHIjXke0m4e9x&#10;ucBxZkezb4rtbHo2ovOdJQGrZQIMqbGqo1bA6bhfbID5IEnJ3hIK+EYP2/L2ppC5shO94ViHlsUS&#10;8rkUoEMYcs59o9FIv7QDUrx9WGdkiNK1XDk5xXLT83WSpNzIjuIHLQfcaWy+6osRoOr3z93DoT26&#10;1830cjjp6mk/VkLc383VM7CAc/gLwxU/okMZmc72QsqzPurHNG4JAhbrdAXsmvh1zgKyLANeFvz/&#10;hPIHAAD//wMAUEsBAi0AFAAGAAgAAAAhALaDOJL+AAAA4QEAABMAAAAAAAAAAAAAAAAAAAAAAFtD&#10;b250ZW50X1R5cGVzXS54bWxQSwECLQAUAAYACAAAACEAOP0h/9YAAACUAQAACwAAAAAAAAAAAAAA&#10;AAAvAQAAX3JlbHMvLnJlbHNQSwECLQAUAAYACAAAACEABIlavPwBAABIBAAADgAAAAAAAAAAAAAA&#10;AAAuAgAAZHJzL2Uyb0RvYy54bWxQSwECLQAUAAYACAAAACEAXOwj0d4AAAAKAQAADwAAAAAAAAAA&#10;AAAAAABWBAAAZHJzL2Rvd25yZXYueG1sUEsFBgAAAAAEAAQA8wAAAGEFAAAAAA==&#10;" strokecolor="#7f7f7f [1612]" strokeweight=".5pt">
              <o:lock v:ext="edit" shapetype="f"/>
            </v:line>
          </w:pict>
        </mc:Fallback>
      </mc:AlternateContent>
    </w:r>
    <w:r w:rsidRPr="008824FF">
      <w:rPr>
        <w:caps w:val="0"/>
        <w:noProof/>
        <w:color w:val="414141" w:themeColor="accent2"/>
        <w:lang w:val="en-US"/>
      </w:rPr>
      <w:drawing>
        <wp:anchor distT="0" distB="0" distL="114300" distR="114300" simplePos="0" relativeHeight="251710464"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Pr>
        <w:color w:val="0095D5" w:themeColor="accent1"/>
      </w:rPr>
      <w:t>PRESS</w:t>
    </w:r>
    <w:r w:rsidRPr="008E5D5C">
      <w:rPr>
        <w:noProof/>
        <w:color w:val="0095D5" w:themeColor="accent1"/>
        <w:lang w:val="en-US"/>
      </w:rPr>
      <w:drawing>
        <wp:anchor distT="0" distB="0" distL="114300" distR="114300" simplePos="0" relativeHeight="251763712"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03968"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60992">
      <w:rPr>
        <w:color w:val="0095D5" w:themeColor="accent1"/>
      </w:rPr>
      <w:t>emitteilung</w:t>
    </w:r>
  </w:p>
  <w:p w14:paraId="7C6028DA" w14:textId="22C40D5F" w:rsidR="00D72220" w:rsidRPr="008E5D5C" w:rsidRDefault="00D72220" w:rsidP="008E5D5C">
    <w:pPr>
      <w:pStyle w:val="Kopfzeile"/>
    </w:pPr>
    <w:r>
      <w:fldChar w:fldCharType="begin"/>
    </w:r>
    <w:r>
      <w:instrText xml:space="preserve"> PAGE  \* Arabic  \* MERGEFORMAT </w:instrText>
    </w:r>
    <w:r>
      <w:fldChar w:fldCharType="separate"/>
    </w:r>
    <w:r w:rsidR="003A47BC">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3A47BC">
      <w:rPr>
        <w:noProof/>
      </w:rPr>
      <w:t>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0C44F5CF" w:rsidR="00D72220" w:rsidRPr="008E5D5C" w:rsidRDefault="00D72220" w:rsidP="00110AD5">
    <w:pPr>
      <w:pStyle w:val="Kopfzeile"/>
      <w:rPr>
        <w:color w:val="0095D5" w:themeColor="accent1"/>
      </w:rPr>
    </w:pPr>
    <w:r>
      <w:rPr>
        <w:noProof/>
        <w:color w:val="0095D5" w:themeColor="accent1"/>
        <w:lang w:val="en-US"/>
      </w:rPr>
      <mc:AlternateContent>
        <mc:Choice Requires="wps">
          <w:drawing>
            <wp:anchor distT="0" distB="0" distL="114299" distR="114299" simplePos="0" relativeHeight="251657216"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07315" id="Gerade Verbindung 5" o:spid="_x0000_s1026" style="position:absolute;flip:x;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J1BWxLeAAAACgEAAA8AAABk&#10;cnMvZG93bnJldi54bWxMj8FOwzAQRO9I/IO1SFxQ65CKqA1xqqhS4VaJtOLsxksciO3IdpPw92y5&#10;wHFmn2Zniu1sejaiD52zAh6XCTC0jVOdbQWcjvvFGliI0irZO4sCvjHAtry9KWSu3GTfcKxjyyjE&#10;hlwK0DEOOeeh0WhkWLoBLd0+nDcykvQtV15OFG56niZJxo3sLH3QcsCdxuarvhgBqn7/3D0c2qN/&#10;XU8vh5OunvZjJcT93Vw9A4s4xz8YrvWpOpTU6ewuVgXWk15lK0IFLNKMNlyJX+csYLNJgZcF/z+h&#10;/AEAAP//AwBQSwECLQAUAAYACAAAACEAtoM4kv4AAADhAQAAEwAAAAAAAAAAAAAAAAAAAAAAW0Nv&#10;bnRlbnRfVHlwZXNdLnhtbFBLAQItABQABgAIAAAAIQA4/SH/1gAAAJQBAAALAAAAAAAAAAAAAAAA&#10;AC8BAABfcmVscy8ucmVsc1BLAQItABQABgAIAAAAIQAssosM+wEAAEgEAAAOAAAAAAAAAAAAAAAA&#10;AC4CAABkcnMvZTJvRG9jLnhtbFBLAQItABQABgAIAAAAIQCdQVsS3gAAAAoBAAAPAAAAAAAAAAAA&#10;AAAAAFUEAABkcnMvZG93bnJldi54bWxQSwUGAAAAAAQABADzAAAAYAUAAAAA&#10;" strokecolor="#7f7f7f [1612]" strokeweight=".5pt">
              <o:lock v:ext="edit" shapetype="f"/>
            </v:line>
          </w:pict>
        </mc:Fallback>
      </mc:AlternateContent>
    </w:r>
    <w:r>
      <w:rPr>
        <w:color w:val="0095D5" w:themeColor="accent1"/>
      </w:rPr>
      <w:t>PRESS</w:t>
    </w:r>
    <w:r w:rsidRPr="008E5D5C">
      <w:rPr>
        <w:noProof/>
        <w:color w:val="0095D5" w:themeColor="accent1"/>
        <w:lang w:val="en-US"/>
      </w:rPr>
      <w:drawing>
        <wp:anchor distT="0" distB="0" distL="114300" distR="114300" simplePos="0" relativeHeight="251737088"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577344"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EC0DB7">
      <w:rPr>
        <w:color w:val="0095D5" w:themeColor="accent1"/>
      </w:rPr>
      <w:t>emitteilung</w:t>
    </w:r>
  </w:p>
  <w:p w14:paraId="17B4AD2B" w14:textId="7CEFD0C3" w:rsidR="00D72220" w:rsidRPr="008E5D5C" w:rsidRDefault="00D72220" w:rsidP="008E5D5C">
    <w:pPr>
      <w:pStyle w:val="Kopfzeile"/>
    </w:pPr>
    <w:r w:rsidRPr="008824FF">
      <w:rPr>
        <w:caps w:val="0"/>
        <w:noProof/>
        <w:color w:val="414141" w:themeColor="accent2"/>
        <w:lang w:val="en-US"/>
      </w:rPr>
      <w:drawing>
        <wp:anchor distT="0" distB="0" distL="114300" distR="114300" simplePos="0" relativeHeight="251630592"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3A47BC">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A47BC">
      <w:rPr>
        <w:noProof/>
      </w:rPr>
      <w:t>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CDB"/>
    <w:rsid w:val="00002D59"/>
    <w:rsid w:val="00010817"/>
    <w:rsid w:val="000114F1"/>
    <w:rsid w:val="00011C4E"/>
    <w:rsid w:val="00014FBA"/>
    <w:rsid w:val="00015312"/>
    <w:rsid w:val="00015B36"/>
    <w:rsid w:val="0002495E"/>
    <w:rsid w:val="00025555"/>
    <w:rsid w:val="0003396E"/>
    <w:rsid w:val="00040F21"/>
    <w:rsid w:val="000505F7"/>
    <w:rsid w:val="00050BFE"/>
    <w:rsid w:val="0005266F"/>
    <w:rsid w:val="0005492F"/>
    <w:rsid w:val="00055105"/>
    <w:rsid w:val="00056D35"/>
    <w:rsid w:val="00063F80"/>
    <w:rsid w:val="0007279C"/>
    <w:rsid w:val="00072B6E"/>
    <w:rsid w:val="00074F82"/>
    <w:rsid w:val="00083E94"/>
    <w:rsid w:val="00085A64"/>
    <w:rsid w:val="00092533"/>
    <w:rsid w:val="00092C45"/>
    <w:rsid w:val="00097342"/>
    <w:rsid w:val="000A117A"/>
    <w:rsid w:val="000A1C6C"/>
    <w:rsid w:val="000A2487"/>
    <w:rsid w:val="000A5AB2"/>
    <w:rsid w:val="000A6B82"/>
    <w:rsid w:val="000B172D"/>
    <w:rsid w:val="000B19B1"/>
    <w:rsid w:val="000B6BEA"/>
    <w:rsid w:val="000B7101"/>
    <w:rsid w:val="000C0003"/>
    <w:rsid w:val="000C3692"/>
    <w:rsid w:val="000D551B"/>
    <w:rsid w:val="000E2C6A"/>
    <w:rsid w:val="000E2D5A"/>
    <w:rsid w:val="000E3455"/>
    <w:rsid w:val="000E34BB"/>
    <w:rsid w:val="000F05CD"/>
    <w:rsid w:val="000F28E8"/>
    <w:rsid w:val="000F2975"/>
    <w:rsid w:val="000F4B70"/>
    <w:rsid w:val="000F548C"/>
    <w:rsid w:val="000F62C6"/>
    <w:rsid w:val="000F6EAE"/>
    <w:rsid w:val="0010146A"/>
    <w:rsid w:val="00102231"/>
    <w:rsid w:val="00107065"/>
    <w:rsid w:val="00110AD5"/>
    <w:rsid w:val="001148BF"/>
    <w:rsid w:val="00117CCF"/>
    <w:rsid w:val="00121501"/>
    <w:rsid w:val="00121FEF"/>
    <w:rsid w:val="001233C7"/>
    <w:rsid w:val="00126493"/>
    <w:rsid w:val="001270CD"/>
    <w:rsid w:val="00140D4D"/>
    <w:rsid w:val="00143110"/>
    <w:rsid w:val="0014634E"/>
    <w:rsid w:val="00146393"/>
    <w:rsid w:val="0015566A"/>
    <w:rsid w:val="0016288B"/>
    <w:rsid w:val="0016429E"/>
    <w:rsid w:val="00164FD1"/>
    <w:rsid w:val="001772A5"/>
    <w:rsid w:val="0018005A"/>
    <w:rsid w:val="00181E66"/>
    <w:rsid w:val="00183538"/>
    <w:rsid w:val="00185FF1"/>
    <w:rsid w:val="00190D46"/>
    <w:rsid w:val="00190D57"/>
    <w:rsid w:val="0019616C"/>
    <w:rsid w:val="00196A7F"/>
    <w:rsid w:val="00196F17"/>
    <w:rsid w:val="001A25C7"/>
    <w:rsid w:val="001A4D97"/>
    <w:rsid w:val="001A4F62"/>
    <w:rsid w:val="001B397A"/>
    <w:rsid w:val="001B46A8"/>
    <w:rsid w:val="001C3335"/>
    <w:rsid w:val="001C63D8"/>
    <w:rsid w:val="001C66B6"/>
    <w:rsid w:val="001C6EA4"/>
    <w:rsid w:val="001D0397"/>
    <w:rsid w:val="001D4C64"/>
    <w:rsid w:val="001D4E25"/>
    <w:rsid w:val="001D5C56"/>
    <w:rsid w:val="001D5FC5"/>
    <w:rsid w:val="001E15C1"/>
    <w:rsid w:val="001E33E4"/>
    <w:rsid w:val="001E3DF3"/>
    <w:rsid w:val="001F3001"/>
    <w:rsid w:val="001F3228"/>
    <w:rsid w:val="001F6A01"/>
    <w:rsid w:val="001F79EF"/>
    <w:rsid w:val="001F7C0F"/>
    <w:rsid w:val="00201314"/>
    <w:rsid w:val="00201607"/>
    <w:rsid w:val="00204178"/>
    <w:rsid w:val="002057CE"/>
    <w:rsid w:val="00206920"/>
    <w:rsid w:val="00207FF4"/>
    <w:rsid w:val="00210A87"/>
    <w:rsid w:val="0021184B"/>
    <w:rsid w:val="00212017"/>
    <w:rsid w:val="00213D62"/>
    <w:rsid w:val="002165C8"/>
    <w:rsid w:val="002200AC"/>
    <w:rsid w:val="00223DB5"/>
    <w:rsid w:val="002241BC"/>
    <w:rsid w:val="0023741A"/>
    <w:rsid w:val="002403BA"/>
    <w:rsid w:val="00241B59"/>
    <w:rsid w:val="00241EA8"/>
    <w:rsid w:val="00242625"/>
    <w:rsid w:val="00242B8A"/>
    <w:rsid w:val="00245091"/>
    <w:rsid w:val="00250A35"/>
    <w:rsid w:val="0025133D"/>
    <w:rsid w:val="00251BD1"/>
    <w:rsid w:val="00252B99"/>
    <w:rsid w:val="00256CA2"/>
    <w:rsid w:val="00260712"/>
    <w:rsid w:val="002623EC"/>
    <w:rsid w:val="00263855"/>
    <w:rsid w:val="00264413"/>
    <w:rsid w:val="00265709"/>
    <w:rsid w:val="002672A7"/>
    <w:rsid w:val="0026794F"/>
    <w:rsid w:val="00272A64"/>
    <w:rsid w:val="0027382B"/>
    <w:rsid w:val="0028252D"/>
    <w:rsid w:val="00282A8D"/>
    <w:rsid w:val="00282C6E"/>
    <w:rsid w:val="002833C6"/>
    <w:rsid w:val="002870DD"/>
    <w:rsid w:val="002925CC"/>
    <w:rsid w:val="00293C7E"/>
    <w:rsid w:val="002947AC"/>
    <w:rsid w:val="00294DCD"/>
    <w:rsid w:val="00295D89"/>
    <w:rsid w:val="002A0105"/>
    <w:rsid w:val="002A09C2"/>
    <w:rsid w:val="002A0C07"/>
    <w:rsid w:val="002A1173"/>
    <w:rsid w:val="002A226F"/>
    <w:rsid w:val="002A2437"/>
    <w:rsid w:val="002A2F2E"/>
    <w:rsid w:val="002B2ED2"/>
    <w:rsid w:val="002B3223"/>
    <w:rsid w:val="002B3D06"/>
    <w:rsid w:val="002B3DF6"/>
    <w:rsid w:val="002B433A"/>
    <w:rsid w:val="002B45F6"/>
    <w:rsid w:val="002C6200"/>
    <w:rsid w:val="002C6890"/>
    <w:rsid w:val="002C6F4D"/>
    <w:rsid w:val="002D081E"/>
    <w:rsid w:val="002D1634"/>
    <w:rsid w:val="002D4A8F"/>
    <w:rsid w:val="002D5F03"/>
    <w:rsid w:val="002E11CB"/>
    <w:rsid w:val="002E2164"/>
    <w:rsid w:val="002E2EDF"/>
    <w:rsid w:val="002E3505"/>
    <w:rsid w:val="002E51ED"/>
    <w:rsid w:val="002E542D"/>
    <w:rsid w:val="002E5EF3"/>
    <w:rsid w:val="002F16B4"/>
    <w:rsid w:val="002F784C"/>
    <w:rsid w:val="003042BF"/>
    <w:rsid w:val="00306408"/>
    <w:rsid w:val="00310EB5"/>
    <w:rsid w:val="00311C6F"/>
    <w:rsid w:val="003170F6"/>
    <w:rsid w:val="00320BEB"/>
    <w:rsid w:val="00321938"/>
    <w:rsid w:val="00321F49"/>
    <w:rsid w:val="00322534"/>
    <w:rsid w:val="00326FB8"/>
    <w:rsid w:val="003276F3"/>
    <w:rsid w:val="00332C32"/>
    <w:rsid w:val="00335647"/>
    <w:rsid w:val="003410CA"/>
    <w:rsid w:val="00342E46"/>
    <w:rsid w:val="003433BE"/>
    <w:rsid w:val="003477AF"/>
    <w:rsid w:val="00351F37"/>
    <w:rsid w:val="00354A6C"/>
    <w:rsid w:val="00356535"/>
    <w:rsid w:val="00356DAF"/>
    <w:rsid w:val="003650FB"/>
    <w:rsid w:val="00374309"/>
    <w:rsid w:val="00374E17"/>
    <w:rsid w:val="00375ACD"/>
    <w:rsid w:val="003811AB"/>
    <w:rsid w:val="00381F4D"/>
    <w:rsid w:val="00382972"/>
    <w:rsid w:val="0038317C"/>
    <w:rsid w:val="00386CBC"/>
    <w:rsid w:val="00390DC1"/>
    <w:rsid w:val="00392787"/>
    <w:rsid w:val="00393AB2"/>
    <w:rsid w:val="00394D9D"/>
    <w:rsid w:val="003A1C78"/>
    <w:rsid w:val="003A47BC"/>
    <w:rsid w:val="003C06D1"/>
    <w:rsid w:val="003C7464"/>
    <w:rsid w:val="003D06A1"/>
    <w:rsid w:val="003D2E3D"/>
    <w:rsid w:val="003D4DAB"/>
    <w:rsid w:val="003D775E"/>
    <w:rsid w:val="003E09DB"/>
    <w:rsid w:val="003E0E1D"/>
    <w:rsid w:val="003E6E2B"/>
    <w:rsid w:val="003E705F"/>
    <w:rsid w:val="003E7E80"/>
    <w:rsid w:val="003F1C23"/>
    <w:rsid w:val="003F28A2"/>
    <w:rsid w:val="003F4641"/>
    <w:rsid w:val="003F6113"/>
    <w:rsid w:val="00401223"/>
    <w:rsid w:val="00401A74"/>
    <w:rsid w:val="00406350"/>
    <w:rsid w:val="004063F5"/>
    <w:rsid w:val="004121A0"/>
    <w:rsid w:val="00414D28"/>
    <w:rsid w:val="00417CE3"/>
    <w:rsid w:val="004221C0"/>
    <w:rsid w:val="00426415"/>
    <w:rsid w:val="0042684F"/>
    <w:rsid w:val="00427E58"/>
    <w:rsid w:val="004349BF"/>
    <w:rsid w:val="00435106"/>
    <w:rsid w:val="0043599E"/>
    <w:rsid w:val="004406F9"/>
    <w:rsid w:val="00441A67"/>
    <w:rsid w:val="00442F1A"/>
    <w:rsid w:val="00443360"/>
    <w:rsid w:val="00453B3E"/>
    <w:rsid w:val="0045487F"/>
    <w:rsid w:val="004548FE"/>
    <w:rsid w:val="0045782F"/>
    <w:rsid w:val="00457F59"/>
    <w:rsid w:val="00460992"/>
    <w:rsid w:val="00461614"/>
    <w:rsid w:val="004625A2"/>
    <w:rsid w:val="0046339A"/>
    <w:rsid w:val="004646EE"/>
    <w:rsid w:val="00467BD5"/>
    <w:rsid w:val="00470087"/>
    <w:rsid w:val="00470703"/>
    <w:rsid w:val="00470A62"/>
    <w:rsid w:val="0047160F"/>
    <w:rsid w:val="00472E11"/>
    <w:rsid w:val="00475265"/>
    <w:rsid w:val="004817B5"/>
    <w:rsid w:val="00481872"/>
    <w:rsid w:val="00483D53"/>
    <w:rsid w:val="00487C7C"/>
    <w:rsid w:val="004A13B0"/>
    <w:rsid w:val="004A44F6"/>
    <w:rsid w:val="004A7015"/>
    <w:rsid w:val="004A724E"/>
    <w:rsid w:val="004B060C"/>
    <w:rsid w:val="004B592A"/>
    <w:rsid w:val="004C02F5"/>
    <w:rsid w:val="004C1801"/>
    <w:rsid w:val="004C66C7"/>
    <w:rsid w:val="004D1061"/>
    <w:rsid w:val="004D25EF"/>
    <w:rsid w:val="004D376C"/>
    <w:rsid w:val="004D4AEB"/>
    <w:rsid w:val="004D5D7A"/>
    <w:rsid w:val="004E0380"/>
    <w:rsid w:val="004E1A55"/>
    <w:rsid w:val="004E4EE1"/>
    <w:rsid w:val="004E6A35"/>
    <w:rsid w:val="004F15CB"/>
    <w:rsid w:val="004F1634"/>
    <w:rsid w:val="004F4E15"/>
    <w:rsid w:val="004F4FA9"/>
    <w:rsid w:val="004F4FF6"/>
    <w:rsid w:val="004F50F6"/>
    <w:rsid w:val="004F60E6"/>
    <w:rsid w:val="0050229E"/>
    <w:rsid w:val="00506529"/>
    <w:rsid w:val="0051309D"/>
    <w:rsid w:val="0051404E"/>
    <w:rsid w:val="00514464"/>
    <w:rsid w:val="00514FBF"/>
    <w:rsid w:val="0052209A"/>
    <w:rsid w:val="005245F8"/>
    <w:rsid w:val="00525053"/>
    <w:rsid w:val="005301CD"/>
    <w:rsid w:val="00532305"/>
    <w:rsid w:val="005327DB"/>
    <w:rsid w:val="00534D90"/>
    <w:rsid w:val="0055206A"/>
    <w:rsid w:val="00557B14"/>
    <w:rsid w:val="00567B5F"/>
    <w:rsid w:val="00572D2F"/>
    <w:rsid w:val="005748C5"/>
    <w:rsid w:val="0057505D"/>
    <w:rsid w:val="00577084"/>
    <w:rsid w:val="00581CE5"/>
    <w:rsid w:val="0058293D"/>
    <w:rsid w:val="0058381E"/>
    <w:rsid w:val="00587C39"/>
    <w:rsid w:val="005922AD"/>
    <w:rsid w:val="00592681"/>
    <w:rsid w:val="00593773"/>
    <w:rsid w:val="0059393E"/>
    <w:rsid w:val="00595782"/>
    <w:rsid w:val="00597D0E"/>
    <w:rsid w:val="005A040C"/>
    <w:rsid w:val="005A301E"/>
    <w:rsid w:val="005A7FF5"/>
    <w:rsid w:val="005B1BF5"/>
    <w:rsid w:val="005B319E"/>
    <w:rsid w:val="005B5BE8"/>
    <w:rsid w:val="005B63A3"/>
    <w:rsid w:val="005B6B0E"/>
    <w:rsid w:val="005B723D"/>
    <w:rsid w:val="005C1F67"/>
    <w:rsid w:val="005C2EA7"/>
    <w:rsid w:val="005C3537"/>
    <w:rsid w:val="005C3E06"/>
    <w:rsid w:val="005D1785"/>
    <w:rsid w:val="005D3355"/>
    <w:rsid w:val="005D37A3"/>
    <w:rsid w:val="005D4B1A"/>
    <w:rsid w:val="005D571F"/>
    <w:rsid w:val="005E03D7"/>
    <w:rsid w:val="005E0851"/>
    <w:rsid w:val="005E0CD6"/>
    <w:rsid w:val="005E4128"/>
    <w:rsid w:val="005E5461"/>
    <w:rsid w:val="005E5AAC"/>
    <w:rsid w:val="005F5B49"/>
    <w:rsid w:val="005F664D"/>
    <w:rsid w:val="005F7063"/>
    <w:rsid w:val="005F7CD3"/>
    <w:rsid w:val="00600F97"/>
    <w:rsid w:val="0060142B"/>
    <w:rsid w:val="00602249"/>
    <w:rsid w:val="0060786B"/>
    <w:rsid w:val="00610358"/>
    <w:rsid w:val="0062264A"/>
    <w:rsid w:val="006237AC"/>
    <w:rsid w:val="00625915"/>
    <w:rsid w:val="006275B5"/>
    <w:rsid w:val="006323B0"/>
    <w:rsid w:val="006328C5"/>
    <w:rsid w:val="00646EDD"/>
    <w:rsid w:val="00651708"/>
    <w:rsid w:val="006520F5"/>
    <w:rsid w:val="006558CF"/>
    <w:rsid w:val="00655928"/>
    <w:rsid w:val="00660DCB"/>
    <w:rsid w:val="00662BE4"/>
    <w:rsid w:val="00663B77"/>
    <w:rsid w:val="00665F2C"/>
    <w:rsid w:val="00666BA5"/>
    <w:rsid w:val="00666F3F"/>
    <w:rsid w:val="006672CB"/>
    <w:rsid w:val="00672530"/>
    <w:rsid w:val="006730C9"/>
    <w:rsid w:val="0067777B"/>
    <w:rsid w:val="006821C9"/>
    <w:rsid w:val="00683C09"/>
    <w:rsid w:val="0068545A"/>
    <w:rsid w:val="00686547"/>
    <w:rsid w:val="00693885"/>
    <w:rsid w:val="0069759A"/>
    <w:rsid w:val="006A2F8B"/>
    <w:rsid w:val="006A367E"/>
    <w:rsid w:val="006A5C30"/>
    <w:rsid w:val="006B21C2"/>
    <w:rsid w:val="006C0CA9"/>
    <w:rsid w:val="006C1B75"/>
    <w:rsid w:val="006C29A1"/>
    <w:rsid w:val="006C4779"/>
    <w:rsid w:val="006C57E1"/>
    <w:rsid w:val="006C6195"/>
    <w:rsid w:val="006D0085"/>
    <w:rsid w:val="006D0E81"/>
    <w:rsid w:val="006D227F"/>
    <w:rsid w:val="006D30DD"/>
    <w:rsid w:val="006E0DD7"/>
    <w:rsid w:val="006E36ED"/>
    <w:rsid w:val="006F058F"/>
    <w:rsid w:val="006F3E03"/>
    <w:rsid w:val="006F46F3"/>
    <w:rsid w:val="006F49BD"/>
    <w:rsid w:val="00702F99"/>
    <w:rsid w:val="00703B3B"/>
    <w:rsid w:val="007117EE"/>
    <w:rsid w:val="00712C21"/>
    <w:rsid w:val="00715459"/>
    <w:rsid w:val="007169E8"/>
    <w:rsid w:val="00716C05"/>
    <w:rsid w:val="00717D2F"/>
    <w:rsid w:val="00720BFE"/>
    <w:rsid w:val="00722BF4"/>
    <w:rsid w:val="007237E9"/>
    <w:rsid w:val="0073078A"/>
    <w:rsid w:val="00732897"/>
    <w:rsid w:val="00733ECD"/>
    <w:rsid w:val="007364FC"/>
    <w:rsid w:val="00744482"/>
    <w:rsid w:val="007472D2"/>
    <w:rsid w:val="007501E1"/>
    <w:rsid w:val="007509F5"/>
    <w:rsid w:val="0075245D"/>
    <w:rsid w:val="00753972"/>
    <w:rsid w:val="00754318"/>
    <w:rsid w:val="007617BE"/>
    <w:rsid w:val="007633AA"/>
    <w:rsid w:val="00766E21"/>
    <w:rsid w:val="00767D9B"/>
    <w:rsid w:val="00770CAB"/>
    <w:rsid w:val="007746D0"/>
    <w:rsid w:val="00785A23"/>
    <w:rsid w:val="00785F64"/>
    <w:rsid w:val="00792212"/>
    <w:rsid w:val="00795684"/>
    <w:rsid w:val="00795F40"/>
    <w:rsid w:val="007A254A"/>
    <w:rsid w:val="007A28EB"/>
    <w:rsid w:val="007A48C5"/>
    <w:rsid w:val="007A53C8"/>
    <w:rsid w:val="007A63B1"/>
    <w:rsid w:val="007A6EA4"/>
    <w:rsid w:val="007A74ED"/>
    <w:rsid w:val="007B161F"/>
    <w:rsid w:val="007B6BF5"/>
    <w:rsid w:val="007C0325"/>
    <w:rsid w:val="007C1F98"/>
    <w:rsid w:val="007C4F79"/>
    <w:rsid w:val="007C7C6C"/>
    <w:rsid w:val="007D0EFA"/>
    <w:rsid w:val="007D3104"/>
    <w:rsid w:val="007D6BA4"/>
    <w:rsid w:val="007E0C37"/>
    <w:rsid w:val="007E2A54"/>
    <w:rsid w:val="007E4D02"/>
    <w:rsid w:val="007E4F19"/>
    <w:rsid w:val="007E61FE"/>
    <w:rsid w:val="007F04A2"/>
    <w:rsid w:val="007F63E2"/>
    <w:rsid w:val="008039A1"/>
    <w:rsid w:val="00804056"/>
    <w:rsid w:val="0080430A"/>
    <w:rsid w:val="00804805"/>
    <w:rsid w:val="00805057"/>
    <w:rsid w:val="008067A2"/>
    <w:rsid w:val="00806883"/>
    <w:rsid w:val="008070C4"/>
    <w:rsid w:val="00814F7A"/>
    <w:rsid w:val="0082263A"/>
    <w:rsid w:val="008259E5"/>
    <w:rsid w:val="00826596"/>
    <w:rsid w:val="00827C2B"/>
    <w:rsid w:val="008327A4"/>
    <w:rsid w:val="00834AB5"/>
    <w:rsid w:val="00836B25"/>
    <w:rsid w:val="00837793"/>
    <w:rsid w:val="00840D19"/>
    <w:rsid w:val="008420AE"/>
    <w:rsid w:val="00845A5F"/>
    <w:rsid w:val="00845D69"/>
    <w:rsid w:val="0084620D"/>
    <w:rsid w:val="00847B40"/>
    <w:rsid w:val="00852259"/>
    <w:rsid w:val="00854CEA"/>
    <w:rsid w:val="008602A5"/>
    <w:rsid w:val="00860A76"/>
    <w:rsid w:val="00861B3E"/>
    <w:rsid w:val="008625E4"/>
    <w:rsid w:val="008659DD"/>
    <w:rsid w:val="008662B1"/>
    <w:rsid w:val="00866A51"/>
    <w:rsid w:val="00873E09"/>
    <w:rsid w:val="0088196A"/>
    <w:rsid w:val="00883B22"/>
    <w:rsid w:val="008853DC"/>
    <w:rsid w:val="0088678A"/>
    <w:rsid w:val="008869F7"/>
    <w:rsid w:val="00892FBA"/>
    <w:rsid w:val="00894220"/>
    <w:rsid w:val="008946AC"/>
    <w:rsid w:val="008A2648"/>
    <w:rsid w:val="008A4C94"/>
    <w:rsid w:val="008A5515"/>
    <w:rsid w:val="008A7294"/>
    <w:rsid w:val="008B35DA"/>
    <w:rsid w:val="008C4430"/>
    <w:rsid w:val="008C59BF"/>
    <w:rsid w:val="008C6806"/>
    <w:rsid w:val="008D00AD"/>
    <w:rsid w:val="008D1A06"/>
    <w:rsid w:val="008D6177"/>
    <w:rsid w:val="008D6CAB"/>
    <w:rsid w:val="008E3D1E"/>
    <w:rsid w:val="008E446F"/>
    <w:rsid w:val="008E5D5C"/>
    <w:rsid w:val="008E72D8"/>
    <w:rsid w:val="008E7BD1"/>
    <w:rsid w:val="008F1503"/>
    <w:rsid w:val="008F290F"/>
    <w:rsid w:val="008F2A00"/>
    <w:rsid w:val="008F595D"/>
    <w:rsid w:val="008F6631"/>
    <w:rsid w:val="008F7376"/>
    <w:rsid w:val="009015A0"/>
    <w:rsid w:val="00903AF0"/>
    <w:rsid w:val="00910687"/>
    <w:rsid w:val="00917B5E"/>
    <w:rsid w:val="009231F9"/>
    <w:rsid w:val="00923716"/>
    <w:rsid w:val="00925A4F"/>
    <w:rsid w:val="009302B0"/>
    <w:rsid w:val="009304FC"/>
    <w:rsid w:val="00930811"/>
    <w:rsid w:val="009320A9"/>
    <w:rsid w:val="00933980"/>
    <w:rsid w:val="00937D56"/>
    <w:rsid w:val="00937ECB"/>
    <w:rsid w:val="00942BE0"/>
    <w:rsid w:val="00944A69"/>
    <w:rsid w:val="0095488C"/>
    <w:rsid w:val="0095538C"/>
    <w:rsid w:val="00955E7A"/>
    <w:rsid w:val="00960B6F"/>
    <w:rsid w:val="00960F9C"/>
    <w:rsid w:val="00960FB0"/>
    <w:rsid w:val="00961372"/>
    <w:rsid w:val="0096265E"/>
    <w:rsid w:val="00962878"/>
    <w:rsid w:val="0096404E"/>
    <w:rsid w:val="0096548B"/>
    <w:rsid w:val="009663DF"/>
    <w:rsid w:val="0096721D"/>
    <w:rsid w:val="009700E8"/>
    <w:rsid w:val="0097048F"/>
    <w:rsid w:val="00977493"/>
    <w:rsid w:val="0098128B"/>
    <w:rsid w:val="009877F3"/>
    <w:rsid w:val="009A2A6D"/>
    <w:rsid w:val="009A2D66"/>
    <w:rsid w:val="009A4219"/>
    <w:rsid w:val="009A72CF"/>
    <w:rsid w:val="009B55B5"/>
    <w:rsid w:val="009B680B"/>
    <w:rsid w:val="009B71BD"/>
    <w:rsid w:val="009C2722"/>
    <w:rsid w:val="009C45A2"/>
    <w:rsid w:val="009C4615"/>
    <w:rsid w:val="009C6680"/>
    <w:rsid w:val="009D1E81"/>
    <w:rsid w:val="009D28A3"/>
    <w:rsid w:val="009D6AD5"/>
    <w:rsid w:val="009E356D"/>
    <w:rsid w:val="009E6C96"/>
    <w:rsid w:val="009F0EEF"/>
    <w:rsid w:val="009F334F"/>
    <w:rsid w:val="009F4726"/>
    <w:rsid w:val="009F7575"/>
    <w:rsid w:val="00A00097"/>
    <w:rsid w:val="00A0032C"/>
    <w:rsid w:val="00A00FB8"/>
    <w:rsid w:val="00A01F45"/>
    <w:rsid w:val="00A04EBA"/>
    <w:rsid w:val="00A055E1"/>
    <w:rsid w:val="00A0609E"/>
    <w:rsid w:val="00A10A08"/>
    <w:rsid w:val="00A12655"/>
    <w:rsid w:val="00A15936"/>
    <w:rsid w:val="00A16C0D"/>
    <w:rsid w:val="00A204E1"/>
    <w:rsid w:val="00A22DA7"/>
    <w:rsid w:val="00A23B87"/>
    <w:rsid w:val="00A24507"/>
    <w:rsid w:val="00A25ED9"/>
    <w:rsid w:val="00A31970"/>
    <w:rsid w:val="00A31B4A"/>
    <w:rsid w:val="00A33C54"/>
    <w:rsid w:val="00A34FB4"/>
    <w:rsid w:val="00A35137"/>
    <w:rsid w:val="00A45B55"/>
    <w:rsid w:val="00A471FC"/>
    <w:rsid w:val="00A53B51"/>
    <w:rsid w:val="00A5626D"/>
    <w:rsid w:val="00A615FF"/>
    <w:rsid w:val="00A62E85"/>
    <w:rsid w:val="00A6316F"/>
    <w:rsid w:val="00A64496"/>
    <w:rsid w:val="00A653C8"/>
    <w:rsid w:val="00A66FC7"/>
    <w:rsid w:val="00A73F82"/>
    <w:rsid w:val="00A767CB"/>
    <w:rsid w:val="00A7694D"/>
    <w:rsid w:val="00A8214C"/>
    <w:rsid w:val="00A852A5"/>
    <w:rsid w:val="00A87114"/>
    <w:rsid w:val="00A91DD2"/>
    <w:rsid w:val="00A9459F"/>
    <w:rsid w:val="00A95AC9"/>
    <w:rsid w:val="00A96499"/>
    <w:rsid w:val="00A968D4"/>
    <w:rsid w:val="00AA04EE"/>
    <w:rsid w:val="00AA0637"/>
    <w:rsid w:val="00AA0E1F"/>
    <w:rsid w:val="00AA6656"/>
    <w:rsid w:val="00AA6E2E"/>
    <w:rsid w:val="00AB0131"/>
    <w:rsid w:val="00AB0C5A"/>
    <w:rsid w:val="00AB1182"/>
    <w:rsid w:val="00AB201D"/>
    <w:rsid w:val="00AB27FC"/>
    <w:rsid w:val="00AB362F"/>
    <w:rsid w:val="00AB48ED"/>
    <w:rsid w:val="00AB5767"/>
    <w:rsid w:val="00AB6673"/>
    <w:rsid w:val="00AB746D"/>
    <w:rsid w:val="00AB7981"/>
    <w:rsid w:val="00AC4E77"/>
    <w:rsid w:val="00AC615D"/>
    <w:rsid w:val="00AC6DC0"/>
    <w:rsid w:val="00AD08E3"/>
    <w:rsid w:val="00AD1513"/>
    <w:rsid w:val="00AD27F1"/>
    <w:rsid w:val="00AD75E0"/>
    <w:rsid w:val="00AD7AFE"/>
    <w:rsid w:val="00AE0EF3"/>
    <w:rsid w:val="00AE1100"/>
    <w:rsid w:val="00AE2057"/>
    <w:rsid w:val="00AE2B7B"/>
    <w:rsid w:val="00AE5DE2"/>
    <w:rsid w:val="00AE70D6"/>
    <w:rsid w:val="00AF0A15"/>
    <w:rsid w:val="00AF3F21"/>
    <w:rsid w:val="00B002D4"/>
    <w:rsid w:val="00B02460"/>
    <w:rsid w:val="00B05873"/>
    <w:rsid w:val="00B05A77"/>
    <w:rsid w:val="00B064E2"/>
    <w:rsid w:val="00B066BA"/>
    <w:rsid w:val="00B103CF"/>
    <w:rsid w:val="00B11DD5"/>
    <w:rsid w:val="00B11F1C"/>
    <w:rsid w:val="00B1219D"/>
    <w:rsid w:val="00B125B0"/>
    <w:rsid w:val="00B1468A"/>
    <w:rsid w:val="00B1756F"/>
    <w:rsid w:val="00B20E88"/>
    <w:rsid w:val="00B214D4"/>
    <w:rsid w:val="00B23AA5"/>
    <w:rsid w:val="00B26499"/>
    <w:rsid w:val="00B318FB"/>
    <w:rsid w:val="00B33EC2"/>
    <w:rsid w:val="00B348EA"/>
    <w:rsid w:val="00B36C2A"/>
    <w:rsid w:val="00B40CD4"/>
    <w:rsid w:val="00B42B1C"/>
    <w:rsid w:val="00B438EC"/>
    <w:rsid w:val="00B450B2"/>
    <w:rsid w:val="00B45644"/>
    <w:rsid w:val="00B468B6"/>
    <w:rsid w:val="00B47690"/>
    <w:rsid w:val="00B476AD"/>
    <w:rsid w:val="00B51403"/>
    <w:rsid w:val="00B61343"/>
    <w:rsid w:val="00B61445"/>
    <w:rsid w:val="00B64407"/>
    <w:rsid w:val="00B64CA7"/>
    <w:rsid w:val="00B659A4"/>
    <w:rsid w:val="00B80D6D"/>
    <w:rsid w:val="00B81EC0"/>
    <w:rsid w:val="00B82073"/>
    <w:rsid w:val="00B8310B"/>
    <w:rsid w:val="00B84845"/>
    <w:rsid w:val="00B85024"/>
    <w:rsid w:val="00B86941"/>
    <w:rsid w:val="00B91155"/>
    <w:rsid w:val="00B92204"/>
    <w:rsid w:val="00B92A7C"/>
    <w:rsid w:val="00B9332A"/>
    <w:rsid w:val="00B958C5"/>
    <w:rsid w:val="00BA0E38"/>
    <w:rsid w:val="00BA259A"/>
    <w:rsid w:val="00BA6197"/>
    <w:rsid w:val="00BA68E2"/>
    <w:rsid w:val="00BB0B87"/>
    <w:rsid w:val="00BB1977"/>
    <w:rsid w:val="00BC104E"/>
    <w:rsid w:val="00BC1EB6"/>
    <w:rsid w:val="00BC26DA"/>
    <w:rsid w:val="00BC33A3"/>
    <w:rsid w:val="00BC4717"/>
    <w:rsid w:val="00BD0940"/>
    <w:rsid w:val="00BD16D6"/>
    <w:rsid w:val="00BD7F4E"/>
    <w:rsid w:val="00BE0CC2"/>
    <w:rsid w:val="00BE4319"/>
    <w:rsid w:val="00BE495C"/>
    <w:rsid w:val="00BF7856"/>
    <w:rsid w:val="00BF7A78"/>
    <w:rsid w:val="00C00334"/>
    <w:rsid w:val="00C068CA"/>
    <w:rsid w:val="00C11992"/>
    <w:rsid w:val="00C139F2"/>
    <w:rsid w:val="00C17A35"/>
    <w:rsid w:val="00C20119"/>
    <w:rsid w:val="00C20246"/>
    <w:rsid w:val="00C24DAB"/>
    <w:rsid w:val="00C25D6E"/>
    <w:rsid w:val="00C25E41"/>
    <w:rsid w:val="00C32A0D"/>
    <w:rsid w:val="00C34BDE"/>
    <w:rsid w:val="00C35E7A"/>
    <w:rsid w:val="00C40906"/>
    <w:rsid w:val="00C40EF5"/>
    <w:rsid w:val="00C447B3"/>
    <w:rsid w:val="00C452CC"/>
    <w:rsid w:val="00C45766"/>
    <w:rsid w:val="00C46D49"/>
    <w:rsid w:val="00C46F43"/>
    <w:rsid w:val="00C478D9"/>
    <w:rsid w:val="00C524E7"/>
    <w:rsid w:val="00C55A8B"/>
    <w:rsid w:val="00C63F7E"/>
    <w:rsid w:val="00C64956"/>
    <w:rsid w:val="00C67D54"/>
    <w:rsid w:val="00C72D09"/>
    <w:rsid w:val="00C73FC4"/>
    <w:rsid w:val="00C777D3"/>
    <w:rsid w:val="00C804CB"/>
    <w:rsid w:val="00C8099E"/>
    <w:rsid w:val="00C81F51"/>
    <w:rsid w:val="00C82535"/>
    <w:rsid w:val="00C86552"/>
    <w:rsid w:val="00C86B74"/>
    <w:rsid w:val="00C91ACD"/>
    <w:rsid w:val="00C92144"/>
    <w:rsid w:val="00C93801"/>
    <w:rsid w:val="00C97D85"/>
    <w:rsid w:val="00CA07F8"/>
    <w:rsid w:val="00CA0A99"/>
    <w:rsid w:val="00CA1400"/>
    <w:rsid w:val="00CA1EB9"/>
    <w:rsid w:val="00CA74BF"/>
    <w:rsid w:val="00CB076E"/>
    <w:rsid w:val="00CB08D4"/>
    <w:rsid w:val="00CB1D4B"/>
    <w:rsid w:val="00CB43BF"/>
    <w:rsid w:val="00CB4510"/>
    <w:rsid w:val="00CC06C6"/>
    <w:rsid w:val="00CC1131"/>
    <w:rsid w:val="00CC4096"/>
    <w:rsid w:val="00CD43C4"/>
    <w:rsid w:val="00CD5497"/>
    <w:rsid w:val="00CD64DC"/>
    <w:rsid w:val="00CD7778"/>
    <w:rsid w:val="00CE0412"/>
    <w:rsid w:val="00CE15AD"/>
    <w:rsid w:val="00CE3DF5"/>
    <w:rsid w:val="00CE5298"/>
    <w:rsid w:val="00CE640A"/>
    <w:rsid w:val="00CE7F72"/>
    <w:rsid w:val="00CF63AC"/>
    <w:rsid w:val="00CF6E59"/>
    <w:rsid w:val="00CF7946"/>
    <w:rsid w:val="00D0039F"/>
    <w:rsid w:val="00D05797"/>
    <w:rsid w:val="00D06360"/>
    <w:rsid w:val="00D07B91"/>
    <w:rsid w:val="00D132DD"/>
    <w:rsid w:val="00D137C8"/>
    <w:rsid w:val="00D13BDC"/>
    <w:rsid w:val="00D1454F"/>
    <w:rsid w:val="00D171A8"/>
    <w:rsid w:val="00D17247"/>
    <w:rsid w:val="00D17DF9"/>
    <w:rsid w:val="00D22EA6"/>
    <w:rsid w:val="00D24F81"/>
    <w:rsid w:val="00D2562D"/>
    <w:rsid w:val="00D263A8"/>
    <w:rsid w:val="00D263C2"/>
    <w:rsid w:val="00D2652E"/>
    <w:rsid w:val="00D26E95"/>
    <w:rsid w:val="00D2752E"/>
    <w:rsid w:val="00D30FB8"/>
    <w:rsid w:val="00D32553"/>
    <w:rsid w:val="00D33024"/>
    <w:rsid w:val="00D34A32"/>
    <w:rsid w:val="00D34B31"/>
    <w:rsid w:val="00D364FA"/>
    <w:rsid w:val="00D3789E"/>
    <w:rsid w:val="00D40140"/>
    <w:rsid w:val="00D46E9C"/>
    <w:rsid w:val="00D506FF"/>
    <w:rsid w:val="00D5599C"/>
    <w:rsid w:val="00D60135"/>
    <w:rsid w:val="00D60489"/>
    <w:rsid w:val="00D61945"/>
    <w:rsid w:val="00D62E7B"/>
    <w:rsid w:val="00D644ED"/>
    <w:rsid w:val="00D64FD8"/>
    <w:rsid w:val="00D663A3"/>
    <w:rsid w:val="00D72220"/>
    <w:rsid w:val="00D747AC"/>
    <w:rsid w:val="00D80923"/>
    <w:rsid w:val="00D917E6"/>
    <w:rsid w:val="00D94474"/>
    <w:rsid w:val="00DA1DF1"/>
    <w:rsid w:val="00DA5582"/>
    <w:rsid w:val="00DA6137"/>
    <w:rsid w:val="00DB0B4E"/>
    <w:rsid w:val="00DB7204"/>
    <w:rsid w:val="00DC0337"/>
    <w:rsid w:val="00DC466E"/>
    <w:rsid w:val="00DC69CF"/>
    <w:rsid w:val="00DC7935"/>
    <w:rsid w:val="00DD1467"/>
    <w:rsid w:val="00DD2C27"/>
    <w:rsid w:val="00DD6B97"/>
    <w:rsid w:val="00DE1577"/>
    <w:rsid w:val="00DE689A"/>
    <w:rsid w:val="00DE7467"/>
    <w:rsid w:val="00DE7E8C"/>
    <w:rsid w:val="00DE7FA9"/>
    <w:rsid w:val="00DF03A8"/>
    <w:rsid w:val="00DF6057"/>
    <w:rsid w:val="00DF63E6"/>
    <w:rsid w:val="00DF7B7B"/>
    <w:rsid w:val="00E01E89"/>
    <w:rsid w:val="00E051E5"/>
    <w:rsid w:val="00E05929"/>
    <w:rsid w:val="00E07A2E"/>
    <w:rsid w:val="00E1047D"/>
    <w:rsid w:val="00E10662"/>
    <w:rsid w:val="00E16423"/>
    <w:rsid w:val="00E222F2"/>
    <w:rsid w:val="00E233E0"/>
    <w:rsid w:val="00E25D2A"/>
    <w:rsid w:val="00E27971"/>
    <w:rsid w:val="00E32D25"/>
    <w:rsid w:val="00E41C33"/>
    <w:rsid w:val="00E42C92"/>
    <w:rsid w:val="00E43D7C"/>
    <w:rsid w:val="00E4736D"/>
    <w:rsid w:val="00E5067F"/>
    <w:rsid w:val="00E508BB"/>
    <w:rsid w:val="00E535E1"/>
    <w:rsid w:val="00E53EDD"/>
    <w:rsid w:val="00E55BCD"/>
    <w:rsid w:val="00E61BCD"/>
    <w:rsid w:val="00E64A3A"/>
    <w:rsid w:val="00E666DF"/>
    <w:rsid w:val="00E7168F"/>
    <w:rsid w:val="00E720B6"/>
    <w:rsid w:val="00E73AEB"/>
    <w:rsid w:val="00E77288"/>
    <w:rsid w:val="00E81931"/>
    <w:rsid w:val="00E820D5"/>
    <w:rsid w:val="00E84E65"/>
    <w:rsid w:val="00E90000"/>
    <w:rsid w:val="00E9017C"/>
    <w:rsid w:val="00E94D81"/>
    <w:rsid w:val="00E9698E"/>
    <w:rsid w:val="00EA014C"/>
    <w:rsid w:val="00EA1211"/>
    <w:rsid w:val="00EA1ABE"/>
    <w:rsid w:val="00EA60C6"/>
    <w:rsid w:val="00EA77F7"/>
    <w:rsid w:val="00EB08C6"/>
    <w:rsid w:val="00EB368C"/>
    <w:rsid w:val="00EB46D0"/>
    <w:rsid w:val="00EB6084"/>
    <w:rsid w:val="00EC0430"/>
    <w:rsid w:val="00EC0DB7"/>
    <w:rsid w:val="00EC52CC"/>
    <w:rsid w:val="00EC576E"/>
    <w:rsid w:val="00EC5801"/>
    <w:rsid w:val="00EC5BE4"/>
    <w:rsid w:val="00ED02F0"/>
    <w:rsid w:val="00ED668D"/>
    <w:rsid w:val="00EE0DCC"/>
    <w:rsid w:val="00EE3285"/>
    <w:rsid w:val="00EE7E34"/>
    <w:rsid w:val="00EF36BC"/>
    <w:rsid w:val="00EF421C"/>
    <w:rsid w:val="00EF49A8"/>
    <w:rsid w:val="00F03B49"/>
    <w:rsid w:val="00F04330"/>
    <w:rsid w:val="00F11C5C"/>
    <w:rsid w:val="00F12F70"/>
    <w:rsid w:val="00F140DE"/>
    <w:rsid w:val="00F14139"/>
    <w:rsid w:val="00F156F3"/>
    <w:rsid w:val="00F1654C"/>
    <w:rsid w:val="00F16E22"/>
    <w:rsid w:val="00F207DC"/>
    <w:rsid w:val="00F215BE"/>
    <w:rsid w:val="00F25364"/>
    <w:rsid w:val="00F2674D"/>
    <w:rsid w:val="00F26FB1"/>
    <w:rsid w:val="00F273A9"/>
    <w:rsid w:val="00F30D28"/>
    <w:rsid w:val="00F31993"/>
    <w:rsid w:val="00F32494"/>
    <w:rsid w:val="00F36CD2"/>
    <w:rsid w:val="00F42BCE"/>
    <w:rsid w:val="00F44B46"/>
    <w:rsid w:val="00F45AA6"/>
    <w:rsid w:val="00F45F5C"/>
    <w:rsid w:val="00F56685"/>
    <w:rsid w:val="00F62402"/>
    <w:rsid w:val="00F64530"/>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3DA4"/>
    <w:rsid w:val="00FA54EB"/>
    <w:rsid w:val="00FA59F0"/>
    <w:rsid w:val="00FB0765"/>
    <w:rsid w:val="00FB0EEC"/>
    <w:rsid w:val="00FB3E9A"/>
    <w:rsid w:val="00FB459D"/>
    <w:rsid w:val="00FB4FB3"/>
    <w:rsid w:val="00FC1ED1"/>
    <w:rsid w:val="00FC581A"/>
    <w:rsid w:val="00FC6704"/>
    <w:rsid w:val="00FD2296"/>
    <w:rsid w:val="00FD4204"/>
    <w:rsid w:val="00FD658B"/>
    <w:rsid w:val="00FD69BF"/>
    <w:rsid w:val="00FE20FE"/>
    <w:rsid w:val="00FE2352"/>
    <w:rsid w:val="00FE3624"/>
    <w:rsid w:val="00FE5549"/>
    <w:rsid w:val="00FF032F"/>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B40BAE7"/>
  <w15:docId w15:val="{CCCB10E1-7C06-4C8E-BFB2-9A469474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 w:type="paragraph" w:styleId="StandardWeb">
    <w:name w:val="Normal (Web)"/>
    <w:basedOn w:val="Standard"/>
    <w:uiPriority w:val="99"/>
    <w:semiHidden/>
    <w:unhideWhenUsed/>
    <w:rsid w:val="00442F1A"/>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415863043">
      <w:bodyDiv w:val="1"/>
      <w:marLeft w:val="0"/>
      <w:marRight w:val="0"/>
      <w:marTop w:val="0"/>
      <w:marBottom w:val="0"/>
      <w:divBdr>
        <w:top w:val="none" w:sz="0" w:space="0" w:color="auto"/>
        <w:left w:val="none" w:sz="0" w:space="0" w:color="auto"/>
        <w:bottom w:val="none" w:sz="0" w:space="0" w:color="auto"/>
        <w:right w:val="none" w:sz="0" w:space="0" w:color="auto"/>
      </w:divBdr>
      <w:divsChild>
        <w:div w:id="807936975">
          <w:marLeft w:val="0"/>
          <w:marRight w:val="0"/>
          <w:marTop w:val="0"/>
          <w:marBottom w:val="0"/>
          <w:divBdr>
            <w:top w:val="none" w:sz="0" w:space="0" w:color="auto"/>
            <w:left w:val="none" w:sz="0" w:space="0" w:color="auto"/>
            <w:bottom w:val="none" w:sz="0" w:space="0" w:color="auto"/>
            <w:right w:val="none" w:sz="0" w:space="0" w:color="auto"/>
          </w:divBdr>
        </w:div>
      </w:divsChild>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rummica.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6" ma:contentTypeDescription="Create a new document." ma:contentTypeScope="" ma:versionID="1bd992c07e2eff1fa2af9e7b36bac73f">
  <xsd:schema xmlns:xsd="http://www.w3.org/2001/XMLSchema" xmlns:xs="http://www.w3.org/2001/XMLSchema" xmlns:p="http://schemas.microsoft.com/office/2006/metadata/properties" xmlns:ns2="b5baac0c-78f6-4287-bd7d-352235d7398f" targetNamespace="http://schemas.microsoft.com/office/2006/metadata/properties" ma:root="true" ma:fieldsID="851ceb324124887c6800597bff765839" ns2:_="">
    <xsd:import namespace="b5baac0c-78f6-4287-bd7d-352235d739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A5B00-5424-4DEE-B48A-9DBD5BD44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2BD8B0-507C-4AD8-BC8B-30F8C71D9FAF}">
  <ds:schemaRefs>
    <ds:schemaRef ds:uri="http://schemas.microsoft.com/sharepoint/v3/contenttype/forms"/>
  </ds:schemaRefs>
</ds:datastoreItem>
</file>

<file path=customXml/itemProps3.xml><?xml version="1.0" encoding="utf-8"?>
<ds:datastoreItem xmlns:ds="http://schemas.openxmlformats.org/officeDocument/2006/customXml" ds:itemID="{9B60A2D0-93CE-4C2A-BB5B-D2FEFD7E2C8D}">
  <ds:schemaRefs>
    <ds:schemaRef ds:uri="http://schemas.microsoft.com/office/2006/documentManagement/types"/>
    <ds:schemaRef ds:uri="http://schemas.microsoft.com/office/2006/metadata/properties"/>
    <ds:schemaRef ds:uri="http://purl.org/dc/elements/1.1/"/>
    <ds:schemaRef ds:uri="b5baac0c-78f6-4287-bd7d-352235d7398f"/>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78868127-3FC9-4D52-B34E-DB82F2D45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699</Words>
  <Characters>4406</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Lisa Mannagottera</cp:lastModifiedBy>
  <cp:revision>8</cp:revision>
  <cp:lastPrinted>2019-08-30T13:21:00Z</cp:lastPrinted>
  <dcterms:created xsi:type="dcterms:W3CDTF">2019-08-29T07:02:00Z</dcterms:created>
  <dcterms:modified xsi:type="dcterms:W3CDTF">2019-08-30T13:31:00Z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